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4E" w:rsidRDefault="0006431B">
      <w:r>
        <w:t>1)В рабочей тетради на стр. 19 выполнить задания 2,3,5.</w:t>
      </w:r>
      <w:r>
        <w:br/>
        <w:t>2)Калмыков-Фридкин</w:t>
      </w:r>
      <w:proofErr w:type="gramStart"/>
      <w:r>
        <w:t>.с</w:t>
      </w:r>
      <w:proofErr w:type="gramEnd"/>
      <w:r>
        <w:t xml:space="preserve">тр.2 номера 1,2,3, играть и петь с </w:t>
      </w:r>
      <w:proofErr w:type="spellStart"/>
      <w:r>
        <w:t>дирижированием</w:t>
      </w:r>
      <w:proofErr w:type="spellEnd"/>
      <w:r>
        <w:t>. </w:t>
      </w:r>
      <w:bookmarkStart w:id="0" w:name="_GoBack"/>
      <w:bookmarkEnd w:id="0"/>
    </w:p>
    <w:sectPr w:rsidR="00D3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D6"/>
    <w:rsid w:val="0006431B"/>
    <w:rsid w:val="007F7ED6"/>
    <w:rsid w:val="00D3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2021-12-14T09:35:00Z</dcterms:created>
  <dcterms:modified xsi:type="dcterms:W3CDTF">2021-12-14T09:35:00Z</dcterms:modified>
</cp:coreProperties>
</file>